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B" w:rsidRPr="00FD3A09" w:rsidRDefault="00BC2C4B" w:rsidP="00BC2C4B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A0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C2C4B" w:rsidRPr="00FD3A09" w:rsidRDefault="00BC2C4B" w:rsidP="00BC2C4B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2C4B" w:rsidRPr="00FD3A09" w:rsidRDefault="00BC2C4B" w:rsidP="00BC2C4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09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статьи</w:t>
      </w:r>
    </w:p>
    <w:p w:rsidR="00BC2C4B" w:rsidRPr="00FD3A09" w:rsidRDefault="00BC2C4B" w:rsidP="00BC2C4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4B" w:rsidRPr="00C477A5" w:rsidRDefault="00BC2C4B" w:rsidP="00BC2C4B">
      <w:pPr>
        <w:shd w:val="clear" w:color="auto" w:fill="FFFFFF"/>
        <w:spacing w:line="264" w:lineRule="exact"/>
        <w:ind w:firstLine="222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b/>
          <w:sz w:val="28"/>
        </w:rPr>
        <w:t>Те</w:t>
      </w:r>
      <w:proofErr w:type="gramStart"/>
      <w:r w:rsidRPr="00C477A5">
        <w:rPr>
          <w:rFonts w:ascii="Times New Roman" w:hAnsi="Times New Roman" w:cs="Times New Roman"/>
          <w:b/>
          <w:sz w:val="28"/>
        </w:rPr>
        <w:t>кст ст</w:t>
      </w:r>
      <w:proofErr w:type="gramEnd"/>
      <w:r w:rsidRPr="00C477A5">
        <w:rPr>
          <w:rFonts w:ascii="Times New Roman" w:hAnsi="Times New Roman" w:cs="Times New Roman"/>
          <w:b/>
          <w:sz w:val="28"/>
        </w:rPr>
        <w:t>атьи</w:t>
      </w:r>
      <w:r w:rsidRPr="00C477A5">
        <w:rPr>
          <w:rFonts w:ascii="Times New Roman" w:hAnsi="Times New Roman" w:cs="Times New Roman"/>
          <w:sz w:val="28"/>
        </w:rPr>
        <w:t xml:space="preserve"> должен удовлетворять таким условиям: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УДК (по левому краю, полужирным шрифтом);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фамилия и И.О.</w:t>
      </w:r>
      <w:r w:rsidRPr="00C477A5">
        <w:rPr>
          <w:rFonts w:ascii="Times New Roman" w:hAnsi="Times New Roman" w:cs="Times New Roman"/>
          <w:b/>
          <w:sz w:val="28"/>
        </w:rPr>
        <w:t xml:space="preserve"> </w:t>
      </w:r>
      <w:r w:rsidRPr="00C477A5">
        <w:rPr>
          <w:rFonts w:ascii="Times New Roman" w:hAnsi="Times New Roman" w:cs="Times New Roman"/>
          <w:sz w:val="28"/>
        </w:rPr>
        <w:t>(курсивом по правому краю);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 xml:space="preserve">аббревиатура или полное наименование организации, если нет таковой (курсивом по правому краю); не допускается использование буквы ё; 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город, страна (курсивом по правому краю);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название статьи (по центру, полужирным шрифтом, прописными (заглавными) буквами без переносов);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аннотация статьи на русском языке (не более 8 строк, курсивом);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ключевые слова (не более 3 строк, курсивом</w:t>
      </w:r>
      <w:bookmarkStart w:id="0" w:name="_GoBack"/>
      <w:bookmarkEnd w:id="0"/>
      <w:r w:rsidRPr="00C477A5">
        <w:rPr>
          <w:rFonts w:ascii="Times New Roman" w:hAnsi="Times New Roman" w:cs="Times New Roman"/>
          <w:sz w:val="28"/>
        </w:rPr>
        <w:t>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в том же формате всё повторить на английском языке (начиная с фамилии и заканчивая ключевыми словами);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объём статьи со списком литературы не должен превышать 8-ми страниц формата А</w:t>
      </w:r>
      <w:proofErr w:type="gramStart"/>
      <w:r w:rsidRPr="00C477A5">
        <w:rPr>
          <w:rFonts w:ascii="Times New Roman" w:hAnsi="Times New Roman" w:cs="Times New Roman"/>
          <w:sz w:val="28"/>
        </w:rPr>
        <w:t>4</w:t>
      </w:r>
      <w:proofErr w:type="gramEnd"/>
      <w:r w:rsidRPr="00C477A5">
        <w:rPr>
          <w:rFonts w:ascii="Times New Roman" w:hAnsi="Times New Roman" w:cs="Times New Roman"/>
          <w:sz w:val="28"/>
        </w:rPr>
        <w:t xml:space="preserve">; 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ориентация страницы – книжная;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lang w:val="en-US"/>
        </w:rPr>
      </w:pPr>
      <w:r w:rsidRPr="00C477A5">
        <w:rPr>
          <w:rFonts w:ascii="Times New Roman" w:hAnsi="Times New Roman" w:cs="Times New Roman"/>
          <w:sz w:val="28"/>
        </w:rPr>
        <w:t>шрифт</w:t>
      </w:r>
      <w:r w:rsidRPr="00C477A5">
        <w:rPr>
          <w:rFonts w:ascii="Times New Roman" w:hAnsi="Times New Roman" w:cs="Times New Roman"/>
          <w:sz w:val="28"/>
          <w:lang w:val="en-US"/>
        </w:rPr>
        <w:t xml:space="preserve">  – «Times New Roman», </w:t>
      </w:r>
      <w:r w:rsidRPr="00C477A5">
        <w:rPr>
          <w:rFonts w:ascii="Times New Roman" w:hAnsi="Times New Roman" w:cs="Times New Roman"/>
          <w:sz w:val="28"/>
        </w:rPr>
        <w:t>кегель</w:t>
      </w:r>
      <w:r w:rsidRPr="00C477A5">
        <w:rPr>
          <w:rFonts w:ascii="Times New Roman" w:hAnsi="Times New Roman" w:cs="Times New Roman"/>
          <w:sz w:val="28"/>
          <w:lang w:val="en-US"/>
        </w:rPr>
        <w:t xml:space="preserve"> – 14 </w:t>
      </w:r>
      <w:proofErr w:type="spellStart"/>
      <w:r w:rsidRPr="00C477A5">
        <w:rPr>
          <w:rFonts w:ascii="Times New Roman" w:hAnsi="Times New Roman" w:cs="Times New Roman"/>
          <w:sz w:val="28"/>
        </w:rPr>
        <w:t>пт</w:t>
      </w:r>
      <w:proofErr w:type="spellEnd"/>
      <w:r w:rsidRPr="00C477A5">
        <w:rPr>
          <w:rFonts w:ascii="Times New Roman" w:hAnsi="Times New Roman" w:cs="Times New Roman"/>
          <w:sz w:val="28"/>
          <w:lang w:val="en-US"/>
        </w:rPr>
        <w:t>.;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lang w:val="en-US"/>
        </w:rPr>
      </w:pPr>
      <w:r w:rsidRPr="00C477A5">
        <w:rPr>
          <w:rFonts w:ascii="Times New Roman" w:hAnsi="Times New Roman" w:cs="Times New Roman"/>
          <w:sz w:val="28"/>
        </w:rPr>
        <w:t xml:space="preserve">межстрочный интервал – 1,5;  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верхнее и нижнее поле – 2,0 см, левое и правое поле – 2,0 см;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 xml:space="preserve">расстояние от края до верхнего колонтитула – </w:t>
      </w:r>
      <w:smartTag w:uri="urn:schemas-microsoft-com:office:smarttags" w:element="metricconverter">
        <w:smartTagPr>
          <w:attr w:name="ProductID" w:val="0,5 см"/>
        </w:smartTagPr>
        <w:r w:rsidRPr="00C477A5">
          <w:rPr>
            <w:rFonts w:ascii="Times New Roman" w:hAnsi="Times New Roman" w:cs="Times New Roman"/>
            <w:sz w:val="28"/>
          </w:rPr>
          <w:t>0,5 см</w:t>
        </w:r>
      </w:smartTag>
      <w:r w:rsidRPr="00C477A5">
        <w:rPr>
          <w:rFonts w:ascii="Times New Roman" w:hAnsi="Times New Roman" w:cs="Times New Roman"/>
          <w:sz w:val="28"/>
        </w:rPr>
        <w:t xml:space="preserve">, от края до нижнего – </w:t>
      </w:r>
      <w:smartTag w:uri="urn:schemas-microsoft-com:office:smarttags" w:element="metricconverter">
        <w:smartTagPr>
          <w:attr w:name="ProductID" w:val="2,2 см"/>
        </w:smartTagPr>
        <w:r w:rsidRPr="00C477A5">
          <w:rPr>
            <w:rFonts w:ascii="Times New Roman" w:hAnsi="Times New Roman" w:cs="Times New Roman"/>
            <w:sz w:val="28"/>
          </w:rPr>
          <w:t>2,2 см</w:t>
        </w:r>
      </w:smartTag>
      <w:r w:rsidRPr="00C477A5">
        <w:rPr>
          <w:rFonts w:ascii="Times New Roman" w:hAnsi="Times New Roman" w:cs="Times New Roman"/>
          <w:sz w:val="28"/>
        </w:rPr>
        <w:t>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выравнивание основного текста – по ширине страницы; дефис должен отличаться от тире;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красная строка (абзац)  – 1,25 см;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>перенос слов – автоматический (кроме заглавия);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 w:rsidRPr="00C477A5">
        <w:rPr>
          <w:rFonts w:ascii="Times New Roman" w:hAnsi="Times New Roman" w:cs="Times New Roman"/>
          <w:sz w:val="28"/>
        </w:rPr>
        <w:t>внутритекстовые</w:t>
      </w:r>
      <w:proofErr w:type="spellEnd"/>
      <w:r w:rsidRPr="00C477A5">
        <w:rPr>
          <w:rFonts w:ascii="Times New Roman" w:hAnsi="Times New Roman" w:cs="Times New Roman"/>
          <w:sz w:val="28"/>
        </w:rPr>
        <w:t xml:space="preserve"> ссылки на включенные в список литературы работы приводятся в квадратных скобках;</w:t>
      </w:r>
    </w:p>
    <w:p w:rsidR="00BC2C4B" w:rsidRPr="00C477A5" w:rsidRDefault="00BC2C4B" w:rsidP="00BC2C4B">
      <w:pPr>
        <w:numPr>
          <w:ilvl w:val="0"/>
          <w:numId w:val="1"/>
        </w:numPr>
        <w:shd w:val="clear" w:color="auto" w:fill="FFFFFF"/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477A5">
        <w:rPr>
          <w:rFonts w:ascii="Times New Roman" w:hAnsi="Times New Roman" w:cs="Times New Roman"/>
          <w:sz w:val="28"/>
        </w:rPr>
        <w:t xml:space="preserve">Рисунки черно-белые, в формате </w:t>
      </w:r>
      <w:r w:rsidRPr="00C477A5">
        <w:rPr>
          <w:rFonts w:ascii="Times New Roman" w:hAnsi="Times New Roman" w:cs="Times New Roman"/>
          <w:sz w:val="28"/>
          <w:lang w:val="en-US"/>
        </w:rPr>
        <w:t>TIFF</w:t>
      </w:r>
      <w:r w:rsidRPr="00C477A5">
        <w:rPr>
          <w:rFonts w:ascii="Times New Roman" w:hAnsi="Times New Roman" w:cs="Times New Roman"/>
          <w:sz w:val="28"/>
        </w:rPr>
        <w:t xml:space="preserve">, JPG, диаграммы из </w:t>
      </w:r>
      <w:r w:rsidRPr="00C477A5">
        <w:rPr>
          <w:rFonts w:ascii="Times New Roman" w:hAnsi="Times New Roman" w:cs="Times New Roman"/>
          <w:sz w:val="28"/>
          <w:lang w:val="en-US"/>
        </w:rPr>
        <w:t>MS</w:t>
      </w:r>
      <w:r w:rsidRPr="00C47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7A5">
        <w:rPr>
          <w:rFonts w:ascii="Times New Roman" w:hAnsi="Times New Roman" w:cs="Times New Roman"/>
          <w:sz w:val="28"/>
          <w:lang w:val="en-US"/>
        </w:rPr>
        <w:t>Exel</w:t>
      </w:r>
      <w:proofErr w:type="spellEnd"/>
      <w:r w:rsidRPr="00C477A5">
        <w:rPr>
          <w:rFonts w:ascii="Times New Roman" w:hAnsi="Times New Roman" w:cs="Times New Roman"/>
          <w:sz w:val="28"/>
        </w:rPr>
        <w:t xml:space="preserve"> с исходным файлом;</w:t>
      </w:r>
    </w:p>
    <w:p w:rsidR="00BC2C4B" w:rsidRPr="00C477A5" w:rsidRDefault="00BC2C4B" w:rsidP="00BC2C4B">
      <w:pPr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r w:rsidRPr="00C477A5">
        <w:rPr>
          <w:rFonts w:ascii="Times New Roman" w:hAnsi="Times New Roman" w:cs="Times New Roman"/>
          <w:sz w:val="28"/>
        </w:rPr>
        <w:t xml:space="preserve">в конце статьи предоставляется список литературы, составленный по </w:t>
      </w:r>
      <w:proofErr w:type="spellStart"/>
      <w:r w:rsidRPr="00C477A5">
        <w:rPr>
          <w:rFonts w:ascii="Times New Roman" w:hAnsi="Times New Roman" w:cs="Times New Roman"/>
          <w:sz w:val="28"/>
        </w:rPr>
        <w:t>ГОСТу</w:t>
      </w:r>
      <w:proofErr w:type="spellEnd"/>
      <w:r w:rsidRPr="00C477A5">
        <w:rPr>
          <w:rFonts w:ascii="Times New Roman" w:hAnsi="Times New Roman" w:cs="Times New Roman"/>
          <w:sz w:val="28"/>
        </w:rPr>
        <w:t xml:space="preserve">  2011 г., который нумеруется вручную.</w:t>
      </w:r>
    </w:p>
    <w:p w:rsidR="00BC2C4B" w:rsidRPr="00FD3A09" w:rsidRDefault="00BC2C4B" w:rsidP="00BC2C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09">
        <w:rPr>
          <w:rFonts w:ascii="Times New Roman" w:hAnsi="Times New Roman" w:cs="Times New Roman"/>
          <w:b/>
          <w:sz w:val="28"/>
          <w:szCs w:val="28"/>
        </w:rPr>
        <w:t>Материалы конференции публикуются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требований.</w:t>
      </w:r>
    </w:p>
    <w:p w:rsidR="00622D5B" w:rsidRDefault="00622D5B"/>
    <w:sectPr w:rsidR="00622D5B" w:rsidSect="006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53E2"/>
    <w:multiLevelType w:val="hybridMultilevel"/>
    <w:tmpl w:val="AFEC6CFE"/>
    <w:lvl w:ilvl="0" w:tplc="6082D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4B"/>
    <w:rsid w:val="00622D5B"/>
    <w:rsid w:val="00B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Ян Петрович</dc:creator>
  <cp:lastModifiedBy>Беккер Ян Петрович</cp:lastModifiedBy>
  <cp:revision>1</cp:revision>
  <dcterms:created xsi:type="dcterms:W3CDTF">2016-04-08T09:23:00Z</dcterms:created>
  <dcterms:modified xsi:type="dcterms:W3CDTF">2016-04-08T09:23:00Z</dcterms:modified>
</cp:coreProperties>
</file>